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CDC" w:rsidRPr="00944198" w:rsidRDefault="006A4CDC" w:rsidP="0068127D">
      <w:pPr>
        <w:spacing w:line="384" w:lineRule="atLeast"/>
        <w:ind w:left="0" w:right="0" w:firstLine="0"/>
        <w:rPr>
          <w:b/>
          <w:bCs/>
          <w:color w:val="000000"/>
          <w:sz w:val="32"/>
          <w:szCs w:val="32"/>
          <w:lang w:eastAsia="it-IT"/>
        </w:rPr>
      </w:pPr>
      <w:r w:rsidRPr="00944198">
        <w:rPr>
          <w:b/>
          <w:bCs/>
          <w:color w:val="000000"/>
          <w:sz w:val="32"/>
          <w:szCs w:val="32"/>
          <w:lang w:eastAsia="it-IT"/>
        </w:rPr>
        <w:t>Accesso civico</w:t>
      </w:r>
    </w:p>
    <w:p w:rsidR="006A4CDC" w:rsidRDefault="006A4CDC" w:rsidP="0068127D">
      <w:pPr>
        <w:spacing w:before="100" w:beforeAutospacing="1" w:after="240" w:line="384" w:lineRule="atLeast"/>
        <w:ind w:left="0" w:right="0" w:firstLine="0"/>
        <w:rPr>
          <w:b/>
          <w:bCs/>
          <w:lang w:eastAsia="it-IT"/>
        </w:rPr>
      </w:pPr>
      <w:r w:rsidRPr="00944198">
        <w:rPr>
          <w:b/>
          <w:bCs/>
          <w:lang w:eastAsia="it-IT"/>
        </w:rPr>
        <w:t>Che cos'è</w:t>
      </w:r>
    </w:p>
    <w:p w:rsidR="006A4CDC" w:rsidRPr="00944198" w:rsidRDefault="006A4CDC" w:rsidP="0068127D">
      <w:pPr>
        <w:spacing w:before="100" w:beforeAutospacing="1" w:after="240" w:line="384" w:lineRule="atLeast"/>
        <w:ind w:left="0" w:right="0" w:firstLine="0"/>
        <w:rPr>
          <w:lang w:eastAsia="it-IT"/>
        </w:rPr>
      </w:pPr>
      <w:r w:rsidRPr="00944198">
        <w:rPr>
          <w:lang w:eastAsia="it-IT"/>
        </w:rPr>
        <w:t>L'accesso civico è il diritto di chiunque di richiedere i documenti, le informazioni o i dati che le pubbliche amministrazioni abbiano omesso di pubblicare pur avendone l'obbligo.</w:t>
      </w:r>
      <w:r>
        <w:rPr>
          <w:lang w:eastAsia="it-IT"/>
        </w:rPr>
        <w:t xml:space="preserve">( articolo 5 D. </w:t>
      </w:r>
      <w:proofErr w:type="spellStart"/>
      <w:r>
        <w:rPr>
          <w:lang w:eastAsia="it-IT"/>
        </w:rPr>
        <w:t>Lgs</w:t>
      </w:r>
      <w:proofErr w:type="spellEnd"/>
      <w:r>
        <w:rPr>
          <w:lang w:eastAsia="it-IT"/>
        </w:rPr>
        <w:t>. 33/2013)</w:t>
      </w:r>
    </w:p>
    <w:p w:rsidR="006A4CDC" w:rsidRPr="00944198" w:rsidRDefault="006A4CDC" w:rsidP="00944198">
      <w:pPr>
        <w:spacing w:before="100" w:beforeAutospacing="1" w:after="240" w:line="384" w:lineRule="atLeast"/>
        <w:ind w:left="0" w:right="0" w:firstLine="0"/>
        <w:jc w:val="left"/>
        <w:rPr>
          <w:lang w:eastAsia="it-IT"/>
        </w:rPr>
      </w:pPr>
      <w:r w:rsidRPr="00944198">
        <w:rPr>
          <w:b/>
          <w:bCs/>
          <w:lang w:eastAsia="it-IT"/>
        </w:rPr>
        <w:t>Come esercitare il diritto</w:t>
      </w:r>
      <w:r w:rsidRPr="00944198">
        <w:rPr>
          <w:lang w:eastAsia="it-IT"/>
        </w:rPr>
        <w:t xml:space="preserve"> </w:t>
      </w:r>
      <w:r w:rsidRPr="00944198">
        <w:rPr>
          <w:lang w:eastAsia="it-IT"/>
        </w:rPr>
        <w:br/>
        <w:t>La richiesta è gratuita, non deve essere motivata e va indirizzata al</w:t>
      </w:r>
      <w:r>
        <w:rPr>
          <w:lang w:eastAsia="it-IT"/>
        </w:rPr>
        <w:t xml:space="preserve"> responsabile della trasparenza</w:t>
      </w:r>
      <w:r w:rsidRPr="00944198">
        <w:rPr>
          <w:lang w:eastAsia="it-IT"/>
        </w:rPr>
        <w:t>. Può essere redatta sul</w:t>
      </w:r>
      <w:r>
        <w:rPr>
          <w:lang w:eastAsia="it-IT"/>
        </w:rPr>
        <w:t xml:space="preserve"> modulo </w:t>
      </w:r>
      <w:r w:rsidRPr="00944198">
        <w:rPr>
          <w:lang w:eastAsia="it-IT"/>
        </w:rPr>
        <w:t>appositamente predisposto e presentata:</w:t>
      </w:r>
    </w:p>
    <w:p w:rsidR="006A4CDC" w:rsidRDefault="006A4CDC" w:rsidP="009A2875">
      <w:pPr>
        <w:pStyle w:val="Paragrafoelenco"/>
        <w:numPr>
          <w:ilvl w:val="0"/>
          <w:numId w:val="3"/>
        </w:numPr>
        <w:spacing w:before="100" w:beforeAutospacing="1" w:after="240" w:line="384" w:lineRule="atLeast"/>
        <w:ind w:right="0"/>
        <w:jc w:val="left"/>
        <w:rPr>
          <w:lang w:eastAsia="it-IT"/>
        </w:rPr>
      </w:pPr>
      <w:r w:rsidRPr="009A2875">
        <w:rPr>
          <w:lang w:eastAsia="it-IT"/>
        </w:rPr>
        <w:t>tramite posta elettronica all'indirizzo</w:t>
      </w:r>
      <w:hyperlink r:id="rId6" w:history="1">
        <w:r w:rsidR="00E56A96" w:rsidRPr="0011780A">
          <w:rPr>
            <w:rStyle w:val="Collegamentoipertestuale"/>
            <w:lang w:eastAsia="it-IT"/>
          </w:rPr>
          <w:t xml:space="preserve"> segretariogenerale@comune.notaresco.te.it</w:t>
        </w:r>
      </w:hyperlink>
    </w:p>
    <w:p w:rsidR="006A4CDC" w:rsidRDefault="006A4CDC" w:rsidP="009A2875">
      <w:pPr>
        <w:pStyle w:val="Paragrafoelenco"/>
        <w:numPr>
          <w:ilvl w:val="0"/>
          <w:numId w:val="3"/>
        </w:numPr>
        <w:spacing w:before="100" w:beforeAutospacing="1" w:after="240" w:line="384" w:lineRule="atLeast"/>
        <w:ind w:right="0"/>
        <w:jc w:val="left"/>
        <w:rPr>
          <w:lang w:eastAsia="it-IT"/>
        </w:rPr>
      </w:pPr>
      <w:r>
        <w:rPr>
          <w:lang w:eastAsia="it-IT"/>
        </w:rPr>
        <w:t xml:space="preserve">tramite posta elettronica certificata all’indirizzo </w:t>
      </w:r>
      <w:hyperlink r:id="rId7" w:history="1">
        <w:r w:rsidR="00E56A96" w:rsidRPr="0011780A">
          <w:rPr>
            <w:rStyle w:val="Collegamentoipertestuale"/>
            <w:lang w:eastAsia="it-IT"/>
          </w:rPr>
          <w:t>protocollo@pec.comunedi</w:t>
        </w:r>
      </w:hyperlink>
      <w:r w:rsidR="00E56A96">
        <w:rPr>
          <w:rStyle w:val="Collegamentoipertestuale"/>
          <w:lang w:eastAsia="it-IT"/>
        </w:rPr>
        <w:t>notaresco.gov.it</w:t>
      </w:r>
    </w:p>
    <w:p w:rsidR="006A4CDC" w:rsidRDefault="006A4CDC" w:rsidP="009A2875">
      <w:pPr>
        <w:pStyle w:val="Paragrafoelenco"/>
        <w:numPr>
          <w:ilvl w:val="0"/>
          <w:numId w:val="3"/>
        </w:numPr>
        <w:spacing w:before="100" w:beforeAutospacing="1" w:after="240" w:line="384" w:lineRule="atLeast"/>
        <w:ind w:right="0"/>
        <w:jc w:val="left"/>
        <w:rPr>
          <w:lang w:eastAsia="it-IT"/>
        </w:rPr>
      </w:pPr>
      <w:r>
        <w:rPr>
          <w:lang w:eastAsia="it-IT"/>
        </w:rPr>
        <w:t xml:space="preserve">tramite posta ordinaria all’indirizzo </w:t>
      </w:r>
      <w:r w:rsidR="00E56A96">
        <w:rPr>
          <w:lang w:eastAsia="it-IT"/>
        </w:rPr>
        <w:t>Comune di Notaresco Via Castello 64024 Notaresco (TE)</w:t>
      </w:r>
    </w:p>
    <w:p w:rsidR="00E56A96" w:rsidRDefault="006A4CDC" w:rsidP="0068127D">
      <w:pPr>
        <w:pStyle w:val="Paragrafoelenco"/>
        <w:numPr>
          <w:ilvl w:val="0"/>
          <w:numId w:val="3"/>
        </w:numPr>
        <w:spacing w:before="100" w:beforeAutospacing="1" w:after="240" w:line="384" w:lineRule="atLeast"/>
        <w:ind w:right="0"/>
        <w:jc w:val="left"/>
        <w:rPr>
          <w:lang w:eastAsia="it-IT"/>
        </w:rPr>
      </w:pPr>
      <w:r w:rsidRPr="009A2875">
        <w:rPr>
          <w:lang w:eastAsia="it-IT"/>
        </w:rPr>
        <w:t xml:space="preserve"> tramite fax al n. </w:t>
      </w:r>
      <w:r w:rsidR="00E56A96">
        <w:t xml:space="preserve">Fax: 085/895381 </w:t>
      </w:r>
    </w:p>
    <w:p w:rsidR="00E56A96" w:rsidRDefault="006A4CDC" w:rsidP="00E56A96">
      <w:pPr>
        <w:pStyle w:val="Paragrafoelenco"/>
        <w:numPr>
          <w:ilvl w:val="0"/>
          <w:numId w:val="3"/>
        </w:numPr>
        <w:spacing w:before="100" w:beforeAutospacing="1" w:after="240" w:line="384" w:lineRule="atLeast"/>
        <w:ind w:right="0"/>
        <w:jc w:val="left"/>
        <w:rPr>
          <w:lang w:eastAsia="it-IT"/>
        </w:rPr>
      </w:pPr>
      <w:r w:rsidRPr="009A2875">
        <w:rPr>
          <w:lang w:eastAsia="it-IT"/>
        </w:rPr>
        <w:t xml:space="preserve"> direttamente presso l’ufficio protocollo del comune </w:t>
      </w:r>
      <w:r>
        <w:rPr>
          <w:lang w:eastAsia="it-IT"/>
        </w:rPr>
        <w:t xml:space="preserve">sito in </w:t>
      </w:r>
      <w:r w:rsidR="00E56A96">
        <w:rPr>
          <w:lang w:eastAsia="it-IT"/>
        </w:rPr>
        <w:t xml:space="preserve">Notaresco </w:t>
      </w:r>
      <w:r>
        <w:rPr>
          <w:lang w:eastAsia="it-IT"/>
        </w:rPr>
        <w:t xml:space="preserve"> </w:t>
      </w:r>
      <w:r w:rsidR="00E56A96">
        <w:rPr>
          <w:lang w:eastAsia="it-IT"/>
        </w:rPr>
        <w:t>Via Castello 64024 Notaresco (TE)</w:t>
      </w:r>
    </w:p>
    <w:p w:rsidR="006A4CDC" w:rsidRPr="00E56A96" w:rsidRDefault="006A4CDC" w:rsidP="002446BD">
      <w:pPr>
        <w:pStyle w:val="Paragrafoelenco"/>
        <w:spacing w:before="100" w:beforeAutospacing="1" w:after="240" w:line="384" w:lineRule="atLeast"/>
        <w:ind w:left="0" w:right="0" w:firstLine="0"/>
        <w:jc w:val="left"/>
        <w:rPr>
          <w:b/>
          <w:bCs/>
          <w:lang w:eastAsia="it-IT"/>
        </w:rPr>
      </w:pPr>
      <w:r w:rsidRPr="00E56A96">
        <w:rPr>
          <w:b/>
          <w:bCs/>
          <w:lang w:eastAsia="it-IT"/>
        </w:rPr>
        <w:t xml:space="preserve">Il procedimento </w:t>
      </w:r>
    </w:p>
    <w:p w:rsidR="006A4CDC" w:rsidRPr="00944198" w:rsidRDefault="006A4CDC" w:rsidP="00944198">
      <w:pPr>
        <w:spacing w:before="100" w:beforeAutospacing="1" w:after="240" w:line="384" w:lineRule="atLeast"/>
        <w:ind w:left="0" w:right="0" w:firstLine="0"/>
      </w:pPr>
      <w:r w:rsidRPr="00944198">
        <w:rPr>
          <w:lang w:eastAsia="it-IT"/>
        </w:rPr>
        <w:t xml:space="preserve">Il Responsabile della Trasparenza, dopo aver ricevuto la richiesta, la trasmette al </w:t>
      </w:r>
      <w:r>
        <w:rPr>
          <w:lang w:eastAsia="it-IT"/>
        </w:rPr>
        <w:t xml:space="preserve">Funzionario </w:t>
      </w:r>
      <w:r w:rsidRPr="00944198">
        <w:rPr>
          <w:lang w:eastAsia="it-IT"/>
        </w:rPr>
        <w:t xml:space="preserve">del Servizio Responsabile per materia e ne informa il richiedente. Il </w:t>
      </w:r>
      <w:r w:rsidR="00E56A96">
        <w:rPr>
          <w:lang w:eastAsia="it-IT"/>
        </w:rPr>
        <w:t>Funzionario</w:t>
      </w:r>
      <w:r w:rsidRPr="00944198">
        <w:rPr>
          <w:lang w:eastAsia="it-IT"/>
        </w:rPr>
        <w:t xml:space="preserve">, entro trenta giorni, pubblica nel sito web </w:t>
      </w:r>
      <w:hyperlink r:id="rId8" w:history="1">
        <w:r w:rsidR="002446BD" w:rsidRPr="0011780A">
          <w:rPr>
            <w:rStyle w:val="Collegamentoipertestuale"/>
            <w:lang w:eastAsia="it-IT"/>
          </w:rPr>
          <w:t>www.comune</w:t>
        </w:r>
        <w:r w:rsidR="002446BD" w:rsidRPr="0011780A">
          <w:rPr>
            <w:rStyle w:val="Collegamentoipertestuale"/>
          </w:rPr>
          <w:t>.notaresco.te.it</w:t>
        </w:r>
      </w:hyperlink>
      <w:r>
        <w:t xml:space="preserve"> </w:t>
      </w:r>
      <w:r w:rsidRPr="00944198">
        <w:rPr>
          <w:lang w:eastAsia="it-IT"/>
        </w:rPr>
        <w:t>il documento, l'informazione o il dato richiesto e contemporaneamente comunica al richiedente l'avvenuta pubblicazione, indicando il relativo collegamento ipertestuale; altrimenti, se quanto richiesto risulti già pubblicato, ne dà comunicazione al richiedente indicando il relativo collegamento ipertestuale.</w:t>
      </w:r>
    </w:p>
    <w:p w:rsidR="006A4CDC" w:rsidRDefault="006A4CDC" w:rsidP="0068127D">
      <w:pPr>
        <w:spacing w:before="100" w:beforeAutospacing="1" w:after="240" w:line="384" w:lineRule="atLeast"/>
        <w:ind w:left="0" w:right="0" w:firstLine="0"/>
        <w:rPr>
          <w:b/>
          <w:bCs/>
          <w:lang w:eastAsia="it-IT"/>
        </w:rPr>
      </w:pPr>
      <w:r w:rsidRPr="00944198">
        <w:rPr>
          <w:b/>
          <w:bCs/>
          <w:lang w:eastAsia="it-IT"/>
        </w:rPr>
        <w:t>Ritardo o mancata risposta</w:t>
      </w:r>
    </w:p>
    <w:p w:rsidR="006A4CDC" w:rsidRPr="00944198" w:rsidRDefault="006A4CDC" w:rsidP="0068127D">
      <w:pPr>
        <w:spacing w:before="100" w:beforeAutospacing="1" w:after="240" w:line="384" w:lineRule="atLeast"/>
        <w:ind w:left="0" w:right="0" w:firstLine="0"/>
        <w:rPr>
          <w:lang w:eastAsia="it-IT"/>
        </w:rPr>
      </w:pPr>
      <w:r w:rsidRPr="00944198">
        <w:rPr>
          <w:lang w:eastAsia="it-IT"/>
        </w:rPr>
        <w:t xml:space="preserve">Nel caso in cui il Dirigente responsabile per materia ritardi o ometta la pubblicazione o non dia risposta, il richiedente può ricorrere, utilizzando l’apposito modello, al soggetto </w:t>
      </w:r>
      <w:hyperlink r:id="rId9" w:tgtFrame="_blank" w:history="1">
        <w:r w:rsidRPr="00944198">
          <w:rPr>
            <w:color w:val="0000FF"/>
            <w:u w:val="single"/>
            <w:lang w:eastAsia="it-IT"/>
          </w:rPr>
          <w:t>titolare del potere sostitutivo</w:t>
        </w:r>
      </w:hyperlink>
      <w:r>
        <w:rPr>
          <w:lang w:eastAsia="it-IT"/>
        </w:rPr>
        <w:t xml:space="preserve"> </w:t>
      </w:r>
      <w:r w:rsidRPr="00944198">
        <w:rPr>
          <w:lang w:eastAsia="it-IT"/>
        </w:rPr>
        <w:t xml:space="preserve">il quale, dopo aver verificato la sussistenza dell'obbligo di pubblicazione, pubblica nel sito web </w:t>
      </w:r>
      <w:hyperlink r:id="rId10" w:history="1">
        <w:r w:rsidR="002446BD" w:rsidRPr="0011780A">
          <w:rPr>
            <w:rStyle w:val="Collegamentoipertestuale"/>
            <w:lang w:eastAsia="it-IT"/>
          </w:rPr>
          <w:t>www.comune</w:t>
        </w:r>
        <w:r w:rsidR="002446BD" w:rsidRPr="0011780A">
          <w:rPr>
            <w:rStyle w:val="Collegamentoipertestuale"/>
          </w:rPr>
          <w:t>.notaresco.te.it</w:t>
        </w:r>
      </w:hyperlink>
      <w:r w:rsidRPr="00944198">
        <w:rPr>
          <w:lang w:eastAsia="it-IT"/>
        </w:rPr>
        <w:t xml:space="preserve"> quanto richiesto e contemporaneamente ne dà comunicazione al richiedente, indicando il relativo collegamento ipertestuale.</w:t>
      </w:r>
    </w:p>
    <w:p w:rsidR="002446BD" w:rsidRDefault="002446BD" w:rsidP="002446BD">
      <w:pPr>
        <w:spacing w:before="100" w:beforeAutospacing="1" w:after="240" w:line="384" w:lineRule="atLeast"/>
        <w:ind w:left="0" w:right="0" w:firstLine="0"/>
        <w:rPr>
          <w:b/>
          <w:bCs/>
          <w:lang w:eastAsia="it-IT"/>
        </w:rPr>
      </w:pPr>
    </w:p>
    <w:p w:rsidR="002446BD" w:rsidRDefault="006A4CDC" w:rsidP="002446BD">
      <w:pPr>
        <w:spacing w:before="100" w:beforeAutospacing="1" w:after="240" w:line="384" w:lineRule="atLeast"/>
        <w:ind w:left="0" w:right="0" w:firstLine="0"/>
        <w:rPr>
          <w:b/>
          <w:bCs/>
          <w:lang w:eastAsia="it-IT"/>
        </w:rPr>
      </w:pPr>
      <w:bookmarkStart w:id="0" w:name="_GoBack"/>
      <w:bookmarkEnd w:id="0"/>
      <w:r w:rsidRPr="00944198">
        <w:rPr>
          <w:b/>
          <w:bCs/>
          <w:lang w:eastAsia="it-IT"/>
        </w:rPr>
        <w:lastRenderedPageBreak/>
        <w:t>Tutela dell'accesso civico</w:t>
      </w:r>
    </w:p>
    <w:p w:rsidR="006A4CDC" w:rsidRPr="00944198" w:rsidRDefault="006A4CDC" w:rsidP="002446BD">
      <w:pPr>
        <w:spacing w:before="100" w:beforeAutospacing="1" w:after="240" w:line="384" w:lineRule="atLeast"/>
        <w:ind w:left="0" w:right="0" w:firstLine="0"/>
        <w:rPr>
          <w:lang w:eastAsia="it-IT"/>
        </w:rPr>
      </w:pPr>
      <w:r w:rsidRPr="00944198">
        <w:rPr>
          <w:b/>
          <w:bCs/>
          <w:lang w:eastAsia="it-IT"/>
        </w:rPr>
        <w:t xml:space="preserve"> </w:t>
      </w:r>
      <w:r w:rsidRPr="00944198">
        <w:rPr>
          <w:lang w:eastAsia="it-IT"/>
        </w:rPr>
        <w:t>Contro le decisioni e contro il silenzio sulla richiesta di accesso civico connessa all'inadempimento degli obblighi di trasparenza il richiedente può proporre ricorso al giudice amministrativo entro trenta giorni dalla conoscenza della decisione dell'Amministrazione o dalla formazione del silenzio.</w:t>
      </w:r>
    </w:p>
    <w:sectPr w:rsidR="006A4CDC" w:rsidRPr="00944198" w:rsidSect="00B614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84D5E"/>
    <w:multiLevelType w:val="hybridMultilevel"/>
    <w:tmpl w:val="C99872F4"/>
    <w:lvl w:ilvl="0" w:tplc="EA66F4A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35FA050C"/>
    <w:multiLevelType w:val="hybridMultilevel"/>
    <w:tmpl w:val="A9ACABC8"/>
    <w:lvl w:ilvl="0" w:tplc="EA66F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A2668CC"/>
    <w:multiLevelType w:val="hybridMultilevel"/>
    <w:tmpl w:val="5E369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198"/>
    <w:rsid w:val="001D10DF"/>
    <w:rsid w:val="002446BD"/>
    <w:rsid w:val="004C5907"/>
    <w:rsid w:val="005D58DC"/>
    <w:rsid w:val="0068127D"/>
    <w:rsid w:val="006A4CDC"/>
    <w:rsid w:val="006E19DB"/>
    <w:rsid w:val="00944198"/>
    <w:rsid w:val="00995168"/>
    <w:rsid w:val="009A2875"/>
    <w:rsid w:val="009B0146"/>
    <w:rsid w:val="00B61420"/>
    <w:rsid w:val="00C00ED6"/>
    <w:rsid w:val="00C33E52"/>
    <w:rsid w:val="00D20D97"/>
    <w:rsid w:val="00E56A96"/>
    <w:rsid w:val="00EB1CDC"/>
    <w:rsid w:val="00EB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1420"/>
    <w:pPr>
      <w:spacing w:line="360" w:lineRule="auto"/>
      <w:ind w:left="714" w:right="62" w:hanging="357"/>
      <w:jc w:val="both"/>
    </w:pPr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99"/>
    <w:qFormat/>
    <w:rsid w:val="00944198"/>
    <w:rPr>
      <w:i/>
      <w:iCs/>
    </w:rPr>
  </w:style>
  <w:style w:type="character" w:styleId="Enfasigrassetto">
    <w:name w:val="Strong"/>
    <w:basedOn w:val="Carpredefinitoparagrafo"/>
    <w:uiPriority w:val="99"/>
    <w:qFormat/>
    <w:rsid w:val="00944198"/>
    <w:rPr>
      <w:b/>
      <w:bCs/>
    </w:rPr>
  </w:style>
  <w:style w:type="paragraph" w:styleId="NormaleWeb">
    <w:name w:val="Normal (Web)"/>
    <w:basedOn w:val="Normale"/>
    <w:uiPriority w:val="99"/>
    <w:semiHidden/>
    <w:rsid w:val="00944198"/>
    <w:pPr>
      <w:spacing w:before="100" w:beforeAutospacing="1" w:after="240" w:line="240" w:lineRule="auto"/>
      <w:ind w:left="0" w:right="0" w:firstLine="0"/>
      <w:jc w:val="left"/>
    </w:pPr>
    <w:rPr>
      <w:rFonts w:eastAsia="Times New Roman"/>
      <w:lang w:eastAsia="it-IT"/>
    </w:rPr>
  </w:style>
  <w:style w:type="character" w:styleId="Collegamentoipertestuale">
    <w:name w:val="Hyperlink"/>
    <w:basedOn w:val="Carpredefinitoparagrafo"/>
    <w:uiPriority w:val="99"/>
    <w:rsid w:val="00944198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9A2875"/>
    <w:pPr>
      <w:ind w:left="720"/>
    </w:pPr>
  </w:style>
  <w:style w:type="paragraph" w:customStyle="1" w:styleId="p0">
    <w:name w:val="p0"/>
    <w:basedOn w:val="Normale"/>
    <w:uiPriority w:val="99"/>
    <w:rsid w:val="0068127D"/>
    <w:pPr>
      <w:spacing w:line="240" w:lineRule="auto"/>
      <w:ind w:left="0" w:right="0" w:firstLine="0"/>
      <w:jc w:val="left"/>
    </w:pPr>
    <w:rPr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1420"/>
    <w:pPr>
      <w:spacing w:line="360" w:lineRule="auto"/>
      <w:ind w:left="714" w:right="62" w:hanging="357"/>
      <w:jc w:val="both"/>
    </w:pPr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99"/>
    <w:qFormat/>
    <w:rsid w:val="00944198"/>
    <w:rPr>
      <w:i/>
      <w:iCs/>
    </w:rPr>
  </w:style>
  <w:style w:type="character" w:styleId="Enfasigrassetto">
    <w:name w:val="Strong"/>
    <w:basedOn w:val="Carpredefinitoparagrafo"/>
    <w:uiPriority w:val="99"/>
    <w:qFormat/>
    <w:rsid w:val="00944198"/>
    <w:rPr>
      <w:b/>
      <w:bCs/>
    </w:rPr>
  </w:style>
  <w:style w:type="paragraph" w:styleId="NormaleWeb">
    <w:name w:val="Normal (Web)"/>
    <w:basedOn w:val="Normale"/>
    <w:uiPriority w:val="99"/>
    <w:semiHidden/>
    <w:rsid w:val="00944198"/>
    <w:pPr>
      <w:spacing w:before="100" w:beforeAutospacing="1" w:after="240" w:line="240" w:lineRule="auto"/>
      <w:ind w:left="0" w:right="0" w:firstLine="0"/>
      <w:jc w:val="left"/>
    </w:pPr>
    <w:rPr>
      <w:rFonts w:eastAsia="Times New Roman"/>
      <w:lang w:eastAsia="it-IT"/>
    </w:rPr>
  </w:style>
  <w:style w:type="character" w:styleId="Collegamentoipertestuale">
    <w:name w:val="Hyperlink"/>
    <w:basedOn w:val="Carpredefinitoparagrafo"/>
    <w:uiPriority w:val="99"/>
    <w:rsid w:val="00944198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9A2875"/>
    <w:pPr>
      <w:ind w:left="720"/>
    </w:pPr>
  </w:style>
  <w:style w:type="paragraph" w:customStyle="1" w:styleId="p0">
    <w:name w:val="p0"/>
    <w:basedOn w:val="Normale"/>
    <w:uiPriority w:val="99"/>
    <w:rsid w:val="0068127D"/>
    <w:pPr>
      <w:spacing w:line="240" w:lineRule="auto"/>
      <w:ind w:left="0" w:right="0" w:firstLine="0"/>
      <w:jc w:val="left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51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1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1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51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51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51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1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519833">
                                      <w:marLeft w:val="0"/>
                                      <w:marRight w:val="0"/>
                                      <w:marTop w:val="0"/>
                                      <w:marBottom w:val="5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3" w:color="999999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51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1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1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51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51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51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1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519830">
                                      <w:marLeft w:val="0"/>
                                      <w:marRight w:val="0"/>
                                      <w:marTop w:val="0"/>
                                      <w:marBottom w:val="5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3" w:color="999999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51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1984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19840">
                  <w:marLeft w:val="0"/>
                  <w:marRight w:val="0"/>
                  <w:marTop w:val="0"/>
                  <w:marBottom w:val="0"/>
                  <w:divBdr>
                    <w:top w:val="single" w:sz="4" w:space="6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1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51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51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notaresco.te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otocollo@pec.comuned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segretariogenerale@comune.notaresco.te.i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mune.notaresco.t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vincia.perugia.it/amministrazionetrasparente/attivivitaeprocedimenti/tipolog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Accesso civico</vt:lpstr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Accesso civico</dc:title>
  <dc:creator>Sergretario</dc:creator>
  <cp:lastModifiedBy>Segretario</cp:lastModifiedBy>
  <cp:revision>3</cp:revision>
  <dcterms:created xsi:type="dcterms:W3CDTF">2013-09-30T13:27:00Z</dcterms:created>
  <dcterms:modified xsi:type="dcterms:W3CDTF">2013-10-02T07:50:00Z</dcterms:modified>
</cp:coreProperties>
</file>